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E2F7" w14:textId="219BF2F4" w:rsidR="00051736" w:rsidRDefault="00BF6550" w:rsidP="00BF6550">
      <w:pPr>
        <w:spacing w:before="280" w:line="360" w:lineRule="auto"/>
        <w:jc w:val="center"/>
      </w:pPr>
      <w:r>
        <w:rPr>
          <w:noProof/>
        </w:rPr>
        <w:drawing>
          <wp:inline distT="0" distB="0" distL="0" distR="0" wp14:anchorId="784A87F2" wp14:editId="2BD5A420">
            <wp:extent cx="4067175" cy="216229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93" cy="21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E2C1F" w14:textId="77777777" w:rsidR="00BF6550" w:rsidRDefault="00BF6550" w:rsidP="00BF6550">
      <w:pPr>
        <w:spacing w:after="40" w:line="360" w:lineRule="auto"/>
        <w:rPr>
          <w:b/>
          <w:bCs/>
          <w:color w:val="000000"/>
          <w:sz w:val="44"/>
          <w:szCs w:val="44"/>
        </w:rPr>
      </w:pPr>
    </w:p>
    <w:p w14:paraId="395C9CAE" w14:textId="72B83906" w:rsidR="00051736" w:rsidRDefault="00000000" w:rsidP="00BF6550">
      <w:pPr>
        <w:spacing w:after="40" w:line="360" w:lineRule="auto"/>
        <w:jc w:val="center"/>
      </w:pPr>
      <w:r>
        <w:rPr>
          <w:b/>
          <w:bCs/>
          <w:color w:val="000000"/>
          <w:sz w:val="44"/>
          <w:szCs w:val="44"/>
        </w:rPr>
        <w:t>Стань партнёром</w:t>
      </w:r>
    </w:p>
    <w:p w14:paraId="395C971A" w14:textId="77777777" w:rsidR="00051736" w:rsidRDefault="00000000" w:rsidP="00BF6550">
      <w:pPr>
        <w:spacing w:before="80" w:after="80" w:line="360" w:lineRule="auto"/>
        <w:jc w:val="both"/>
      </w:pPr>
      <w:r>
        <w:rPr>
          <w:color w:val="1A1A1A"/>
        </w:rPr>
        <w:t>Премия «Предприниматель года Чеченской Республики» — первое официальное признание лучших предпринимателей республики на самом высоком уровне.</w:t>
      </w:r>
    </w:p>
    <w:p w14:paraId="301DA573" w14:textId="77777777" w:rsidR="00051736" w:rsidRDefault="00000000" w:rsidP="00BF6550">
      <w:pPr>
        <w:spacing w:before="80" w:after="80" w:line="360" w:lineRule="auto"/>
        <w:jc w:val="both"/>
      </w:pPr>
      <w:r>
        <w:t xml:space="preserve">12 сентября 2026 года, Дворец торжеств имени </w:t>
      </w:r>
      <w:proofErr w:type="spellStart"/>
      <w:r>
        <w:t>Дагуна</w:t>
      </w:r>
      <w:proofErr w:type="spellEnd"/>
      <w:r>
        <w:t xml:space="preserve"> </w:t>
      </w:r>
      <w:proofErr w:type="spellStart"/>
      <w:r>
        <w:t>Омаева</w:t>
      </w:r>
      <w:proofErr w:type="spellEnd"/>
      <w:r>
        <w:t>. Закрытый формат, 700+ гостей по приглашениям. На церемонии — представители органов власти, лидеры мнений и предприниматели из других регионов страны.</w:t>
      </w:r>
    </w:p>
    <w:p w14:paraId="306D36E6" w14:textId="77777777" w:rsidR="00051736" w:rsidRDefault="00000000" w:rsidP="00BF6550">
      <w:pPr>
        <w:spacing w:before="360" w:after="140" w:line="360" w:lineRule="auto"/>
      </w:pPr>
      <w:r>
        <w:rPr>
          <w:b/>
          <w:bCs/>
          <w:caps/>
          <w:color w:val="000000"/>
          <w:spacing w:val="120"/>
          <w:sz w:val="19"/>
          <w:szCs w:val="19"/>
        </w:rPr>
        <w:t>Что получает партнёр премии</w:t>
      </w:r>
    </w:p>
    <w:p w14:paraId="68DFF563" w14:textId="1B47ED74" w:rsidR="00051736" w:rsidRDefault="00000000" w:rsidP="00BF6550">
      <w:pPr>
        <w:pStyle w:val="a4"/>
        <w:numPr>
          <w:ilvl w:val="0"/>
          <w:numId w:val="2"/>
        </w:numPr>
        <w:spacing w:before="80" w:after="80" w:line="360" w:lineRule="auto"/>
      </w:pPr>
      <w:r>
        <w:t>Прямой выход на 700+ предпринимателей и руководителей компаний республики без посредников и холодных продаж</w:t>
      </w:r>
    </w:p>
    <w:p w14:paraId="72D5BD04" w14:textId="24C57852" w:rsidR="00051736" w:rsidRDefault="00000000" w:rsidP="00BF6550">
      <w:pPr>
        <w:pStyle w:val="a4"/>
        <w:numPr>
          <w:ilvl w:val="0"/>
          <w:numId w:val="2"/>
        </w:numPr>
        <w:spacing w:before="80" w:after="80" w:line="360" w:lineRule="auto"/>
      </w:pPr>
      <w:r>
        <w:t xml:space="preserve">Логотип компании на всех носителях премии — сайт, полиграфия, экран церемонии, медиафасады и </w:t>
      </w:r>
      <w:proofErr w:type="spellStart"/>
      <w:r w:rsidR="00BF6550">
        <w:t>т.д</w:t>
      </w:r>
      <w:proofErr w:type="spellEnd"/>
    </w:p>
    <w:p w14:paraId="0CC12B6E" w14:textId="77777777" w:rsidR="00051736" w:rsidRDefault="00000000" w:rsidP="00BF6550">
      <w:pPr>
        <w:pStyle w:val="a4"/>
        <w:numPr>
          <w:ilvl w:val="0"/>
          <w:numId w:val="2"/>
        </w:numPr>
        <w:spacing w:before="80" w:after="80" w:line="360" w:lineRule="auto"/>
      </w:pPr>
      <w:r>
        <w:t>Право вручить номинацию лично на сцене перед всем залом</w:t>
      </w:r>
    </w:p>
    <w:p w14:paraId="69ABE0DE" w14:textId="77777777" w:rsidR="00051736" w:rsidRDefault="00000000" w:rsidP="00BF6550">
      <w:pPr>
        <w:pStyle w:val="a4"/>
        <w:numPr>
          <w:ilvl w:val="0"/>
          <w:numId w:val="2"/>
        </w:numPr>
        <w:spacing w:before="80" w:after="80" w:line="360" w:lineRule="auto"/>
      </w:pPr>
      <w:r>
        <w:t>Брендированное присутствие на площадке церемонии</w:t>
      </w:r>
    </w:p>
    <w:p w14:paraId="01DE908D" w14:textId="77777777" w:rsidR="00051736" w:rsidRDefault="00000000" w:rsidP="00BF6550">
      <w:pPr>
        <w:pStyle w:val="a4"/>
        <w:numPr>
          <w:ilvl w:val="0"/>
          <w:numId w:val="2"/>
        </w:numPr>
        <w:spacing w:before="80" w:after="80" w:line="360" w:lineRule="auto"/>
      </w:pPr>
      <w:r>
        <w:t>Профессиональные фото и видео с мероприятия для собственного использования</w:t>
      </w:r>
    </w:p>
    <w:p w14:paraId="525C13EA" w14:textId="77777777" w:rsidR="00051736" w:rsidRDefault="00000000" w:rsidP="00BF6550">
      <w:pPr>
        <w:pStyle w:val="a4"/>
        <w:numPr>
          <w:ilvl w:val="0"/>
          <w:numId w:val="2"/>
        </w:numPr>
        <w:spacing w:before="80" w:after="80" w:line="360" w:lineRule="auto"/>
      </w:pPr>
      <w:proofErr w:type="spellStart"/>
      <w:r>
        <w:t>Медиаохват</w:t>
      </w:r>
      <w:proofErr w:type="spellEnd"/>
      <w:r>
        <w:t xml:space="preserve"> кампании — свыше 5 000 000 контактов по Северному Кавказу</w:t>
      </w:r>
    </w:p>
    <w:p w14:paraId="3174D5AC" w14:textId="77777777" w:rsidR="00051736" w:rsidRDefault="00000000" w:rsidP="00BF6550">
      <w:pPr>
        <w:pStyle w:val="a4"/>
        <w:numPr>
          <w:ilvl w:val="0"/>
          <w:numId w:val="2"/>
        </w:numPr>
        <w:spacing w:before="80" w:after="80" w:line="360" w:lineRule="auto"/>
      </w:pPr>
      <w:r>
        <w:t>Статус официального партнёра главного делового события республики — для использования в маркетинге компании</w:t>
      </w:r>
    </w:p>
    <w:p w14:paraId="5AB233FC" w14:textId="77777777" w:rsidR="00BF6550" w:rsidRDefault="00BF6550" w:rsidP="00BF6550">
      <w:pPr>
        <w:spacing w:before="360" w:after="140" w:line="360" w:lineRule="auto"/>
        <w:rPr>
          <w:b/>
          <w:bCs/>
          <w:caps/>
          <w:color w:val="000000"/>
          <w:spacing w:val="120"/>
          <w:sz w:val="19"/>
          <w:szCs w:val="19"/>
        </w:rPr>
      </w:pPr>
    </w:p>
    <w:p w14:paraId="32DB15FA" w14:textId="46A59E2E" w:rsidR="00051736" w:rsidRDefault="00000000" w:rsidP="00BF6550">
      <w:pPr>
        <w:spacing w:before="360" w:after="140" w:line="360" w:lineRule="auto"/>
      </w:pPr>
      <w:r>
        <w:rPr>
          <w:b/>
          <w:bCs/>
          <w:caps/>
          <w:color w:val="000000"/>
          <w:spacing w:val="120"/>
          <w:sz w:val="19"/>
          <w:szCs w:val="19"/>
        </w:rPr>
        <w:lastRenderedPageBreak/>
        <w:t>Почему это важно</w:t>
      </w:r>
    </w:p>
    <w:p w14:paraId="19E6D39E" w14:textId="77777777" w:rsidR="00051736" w:rsidRDefault="00000000" w:rsidP="00BF6550">
      <w:pPr>
        <w:spacing w:before="80" w:after="80" w:line="360" w:lineRule="auto"/>
        <w:jc w:val="both"/>
      </w:pPr>
      <w:r>
        <w:t xml:space="preserve">Премия проводится при </w:t>
      </w:r>
      <w:proofErr w:type="spellStart"/>
      <w:r>
        <w:t>соорганизации</w:t>
      </w:r>
      <w:proofErr w:type="spellEnd"/>
      <w:r>
        <w:t xml:space="preserve"> Министерства Чеченской Республики по национальной политике, внешним связям, печати и информации, в рамках Года развития горных районов и малого и среднего предпринимательства в Чеченской Республике.</w:t>
      </w:r>
    </w:p>
    <w:p w14:paraId="475105ED" w14:textId="538B8E0E" w:rsidR="00051736" w:rsidRDefault="00000000" w:rsidP="00BF6550">
      <w:pPr>
        <w:spacing w:before="160" w:line="360" w:lineRule="auto"/>
      </w:pPr>
      <w:r>
        <w:rPr>
          <w:b/>
          <w:bCs/>
          <w:color w:val="000000"/>
          <w:sz w:val="24"/>
          <w:szCs w:val="24"/>
        </w:rPr>
        <w:t xml:space="preserve">Партнёрство с премией </w:t>
      </w:r>
      <w:proofErr w:type="gramStart"/>
      <w:r w:rsidR="00BF6550"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 xml:space="preserve"> это</w:t>
      </w:r>
      <w:proofErr w:type="gramEnd"/>
      <w:r>
        <w:rPr>
          <w:b/>
          <w:bCs/>
          <w:color w:val="000000"/>
          <w:sz w:val="24"/>
          <w:szCs w:val="24"/>
        </w:rPr>
        <w:t xml:space="preserve"> не реклама. Это место рядом с лучшими людьми дела республики.</w:t>
      </w:r>
    </w:p>
    <w:p w14:paraId="343D5A98" w14:textId="77777777" w:rsidR="00051736" w:rsidRDefault="00000000" w:rsidP="00BF6550">
      <w:pPr>
        <w:spacing w:after="80" w:line="360" w:lineRule="auto"/>
      </w:pPr>
      <w:r>
        <w:rPr>
          <w:b/>
          <w:bCs/>
          <w:color w:val="1A1A1A"/>
          <w:sz w:val="24"/>
          <w:szCs w:val="24"/>
        </w:rPr>
        <w:t>Количество партнёрских мест ограничено.</w:t>
      </w:r>
    </w:p>
    <w:p w14:paraId="30C93DB4" w14:textId="77777777" w:rsidR="00051736" w:rsidRDefault="00000000" w:rsidP="00BF6550">
      <w:pPr>
        <w:spacing w:before="120" w:after="160" w:line="360" w:lineRule="auto"/>
        <w:jc w:val="both"/>
      </w:pPr>
      <w:r>
        <w:t>Свяжитесь с нами для обсуждения формата участия:</w:t>
      </w:r>
    </w:p>
    <w:p w14:paraId="3350FCFB" w14:textId="77777777" w:rsidR="00051736" w:rsidRDefault="00000000" w:rsidP="00BF6550">
      <w:pPr>
        <w:spacing w:after="40" w:line="360" w:lineRule="auto"/>
      </w:pPr>
      <w:proofErr w:type="spellStart"/>
      <w:r>
        <w:rPr>
          <w:b/>
          <w:bCs/>
          <w:color w:val="000000"/>
          <w:sz w:val="24"/>
          <w:szCs w:val="24"/>
        </w:rPr>
        <w:t>Зармаев</w:t>
      </w:r>
      <w:proofErr w:type="spellEnd"/>
      <w:r>
        <w:rPr>
          <w:b/>
          <w:bCs/>
          <w:color w:val="000000"/>
          <w:sz w:val="24"/>
          <w:szCs w:val="24"/>
        </w:rPr>
        <w:t xml:space="preserve"> Сулим</w:t>
      </w:r>
    </w:p>
    <w:p w14:paraId="4505F3D0" w14:textId="77777777" w:rsidR="00051736" w:rsidRDefault="00000000" w:rsidP="00BF6550">
      <w:pPr>
        <w:spacing w:line="360" w:lineRule="auto"/>
      </w:pPr>
      <w:r>
        <w:rPr>
          <w:sz w:val="24"/>
          <w:szCs w:val="24"/>
        </w:rPr>
        <w:t>8 928 669 99 96</w:t>
      </w:r>
    </w:p>
    <w:sectPr w:rsidR="00051736">
      <w:headerReference w:type="default" r:id="rId8"/>
      <w:footerReference w:type="default" r:id="rId9"/>
      <w:pgSz w:w="11906" w:h="16838"/>
      <w:pgMar w:top="1800" w:right="1800" w:bottom="180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2EA4" w14:textId="77777777" w:rsidR="00665156" w:rsidRDefault="00665156">
      <w:r>
        <w:separator/>
      </w:r>
    </w:p>
  </w:endnote>
  <w:endnote w:type="continuationSeparator" w:id="0">
    <w:p w14:paraId="15D87DE3" w14:textId="77777777" w:rsidR="00665156" w:rsidRDefault="006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1947" w14:textId="77777777" w:rsidR="00051736" w:rsidRDefault="00000000">
    <w:pPr>
      <w:pBdr>
        <w:top w:val="single" w:sz="6" w:space="6" w:color="000000"/>
      </w:pBdr>
    </w:pPr>
    <w:r>
      <w:rPr>
        <w:color w:val="999999"/>
        <w:sz w:val="17"/>
        <w:szCs w:val="17"/>
      </w:rPr>
      <w:t>Премия «Предприниматель года Чеченской Республики 2026»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2A87" w14:textId="77777777" w:rsidR="00665156" w:rsidRDefault="00665156">
      <w:r>
        <w:separator/>
      </w:r>
    </w:p>
  </w:footnote>
  <w:footnote w:type="continuationSeparator" w:id="0">
    <w:p w14:paraId="7CC34C08" w14:textId="77777777" w:rsidR="00665156" w:rsidRDefault="006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A60D" w14:textId="77777777" w:rsidR="00051736" w:rsidRDefault="00000000">
    <w:pPr>
      <w:pBdr>
        <w:bottom w:val="single" w:sz="6" w:space="6" w:color="000000"/>
      </w:pBdr>
      <w:tabs>
        <w:tab w:val="right" w:pos="8306"/>
      </w:tabs>
    </w:pPr>
    <w:r>
      <w:rPr>
        <w:caps/>
        <w:color w:val="999999"/>
        <w:sz w:val="17"/>
        <w:szCs w:val="17"/>
      </w:rPr>
      <w:t>АНО «ДОСТИГАТОР МЕДИА»</w:t>
    </w:r>
    <w:r>
      <w:rPr>
        <w:color w:val="999999"/>
        <w:sz w:val="17"/>
        <w:szCs w:val="17"/>
      </w:rPr>
      <w:tab/>
      <w:t xml:space="preserve">12 сентября </w:t>
    </w:r>
    <w:proofErr w:type="gramStart"/>
    <w:r>
      <w:rPr>
        <w:color w:val="999999"/>
        <w:sz w:val="17"/>
        <w:szCs w:val="17"/>
      </w:rPr>
      <w:t>2026  ·</w:t>
    </w:r>
    <w:proofErr w:type="gramEnd"/>
    <w:r>
      <w:rPr>
        <w:color w:val="999999"/>
        <w:sz w:val="17"/>
        <w:szCs w:val="17"/>
      </w:rPr>
      <w:t xml:space="preserve">  г. Грозный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3F3D"/>
    <w:multiLevelType w:val="hybridMultilevel"/>
    <w:tmpl w:val="8B5A6D5A"/>
    <w:lvl w:ilvl="0" w:tplc="6F36D4CA">
      <w:start w:val="1"/>
      <w:numFmt w:val="bullet"/>
      <w:lvlText w:val="—"/>
      <w:lvlJc w:val="left"/>
      <w:pPr>
        <w:ind w:left="560" w:hanging="280"/>
      </w:pPr>
    </w:lvl>
    <w:lvl w:ilvl="1" w:tplc="06183298">
      <w:numFmt w:val="decimal"/>
      <w:lvlText w:val=""/>
      <w:lvlJc w:val="left"/>
    </w:lvl>
    <w:lvl w:ilvl="2" w:tplc="4DFAC030">
      <w:numFmt w:val="decimal"/>
      <w:lvlText w:val=""/>
      <w:lvlJc w:val="left"/>
    </w:lvl>
    <w:lvl w:ilvl="3" w:tplc="A51EF210">
      <w:numFmt w:val="decimal"/>
      <w:lvlText w:val=""/>
      <w:lvlJc w:val="left"/>
    </w:lvl>
    <w:lvl w:ilvl="4" w:tplc="15FCDA6E">
      <w:numFmt w:val="decimal"/>
      <w:lvlText w:val=""/>
      <w:lvlJc w:val="left"/>
    </w:lvl>
    <w:lvl w:ilvl="5" w:tplc="5518D994">
      <w:numFmt w:val="decimal"/>
      <w:lvlText w:val=""/>
      <w:lvlJc w:val="left"/>
    </w:lvl>
    <w:lvl w:ilvl="6" w:tplc="8D28CF30">
      <w:numFmt w:val="decimal"/>
      <w:lvlText w:val=""/>
      <w:lvlJc w:val="left"/>
    </w:lvl>
    <w:lvl w:ilvl="7" w:tplc="FCC23FF6">
      <w:numFmt w:val="decimal"/>
      <w:lvlText w:val=""/>
      <w:lvlJc w:val="left"/>
    </w:lvl>
    <w:lvl w:ilvl="8" w:tplc="4B8CC7B0">
      <w:numFmt w:val="decimal"/>
      <w:lvlText w:val=""/>
      <w:lvlJc w:val="left"/>
    </w:lvl>
  </w:abstractNum>
  <w:abstractNum w:abstractNumId="1" w15:restartNumberingAfterBreak="0">
    <w:nsid w:val="3E3F39F1"/>
    <w:multiLevelType w:val="hybridMultilevel"/>
    <w:tmpl w:val="08367D3C"/>
    <w:lvl w:ilvl="0" w:tplc="09D6AB9C">
      <w:start w:val="1"/>
      <w:numFmt w:val="bullet"/>
      <w:lvlText w:val="●"/>
      <w:lvlJc w:val="left"/>
      <w:pPr>
        <w:ind w:left="720" w:hanging="360"/>
      </w:pPr>
    </w:lvl>
    <w:lvl w:ilvl="1" w:tplc="16FABAC6">
      <w:start w:val="1"/>
      <w:numFmt w:val="bullet"/>
      <w:lvlText w:val="○"/>
      <w:lvlJc w:val="left"/>
      <w:pPr>
        <w:ind w:left="1440" w:hanging="360"/>
      </w:pPr>
    </w:lvl>
    <w:lvl w:ilvl="2" w:tplc="B134CFCE">
      <w:start w:val="1"/>
      <w:numFmt w:val="bullet"/>
      <w:lvlText w:val="■"/>
      <w:lvlJc w:val="left"/>
      <w:pPr>
        <w:ind w:left="2160" w:hanging="360"/>
      </w:pPr>
    </w:lvl>
    <w:lvl w:ilvl="3" w:tplc="A9B07014">
      <w:start w:val="1"/>
      <w:numFmt w:val="bullet"/>
      <w:lvlText w:val="●"/>
      <w:lvlJc w:val="left"/>
      <w:pPr>
        <w:ind w:left="2880" w:hanging="360"/>
      </w:pPr>
    </w:lvl>
    <w:lvl w:ilvl="4" w:tplc="418CECE6">
      <w:start w:val="1"/>
      <w:numFmt w:val="bullet"/>
      <w:lvlText w:val="○"/>
      <w:lvlJc w:val="left"/>
      <w:pPr>
        <w:ind w:left="3600" w:hanging="360"/>
      </w:pPr>
    </w:lvl>
    <w:lvl w:ilvl="5" w:tplc="DE7E476E">
      <w:start w:val="1"/>
      <w:numFmt w:val="bullet"/>
      <w:lvlText w:val="■"/>
      <w:lvlJc w:val="left"/>
      <w:pPr>
        <w:ind w:left="4320" w:hanging="360"/>
      </w:pPr>
    </w:lvl>
    <w:lvl w:ilvl="6" w:tplc="ADA8A918">
      <w:start w:val="1"/>
      <w:numFmt w:val="bullet"/>
      <w:lvlText w:val="●"/>
      <w:lvlJc w:val="left"/>
      <w:pPr>
        <w:ind w:left="5040" w:hanging="360"/>
      </w:pPr>
    </w:lvl>
    <w:lvl w:ilvl="7" w:tplc="A4A609C4">
      <w:start w:val="1"/>
      <w:numFmt w:val="bullet"/>
      <w:lvlText w:val="●"/>
      <w:lvlJc w:val="left"/>
      <w:pPr>
        <w:ind w:left="5760" w:hanging="360"/>
      </w:pPr>
    </w:lvl>
    <w:lvl w:ilvl="8" w:tplc="F878D494">
      <w:start w:val="1"/>
      <w:numFmt w:val="bullet"/>
      <w:lvlText w:val="●"/>
      <w:lvlJc w:val="left"/>
      <w:pPr>
        <w:ind w:left="6480" w:hanging="360"/>
      </w:pPr>
    </w:lvl>
  </w:abstractNum>
  <w:num w:numId="1" w16cid:durableId="1300112208">
    <w:abstractNumId w:val="1"/>
    <w:lvlOverride w:ilvl="0">
      <w:startOverride w:val="1"/>
    </w:lvlOverride>
  </w:num>
  <w:num w:numId="2" w16cid:durableId="9187595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36"/>
    <w:rsid w:val="00051736"/>
    <w:rsid w:val="00665156"/>
    <w:rsid w:val="00BF6550"/>
    <w:rsid w:val="00F4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AF41"/>
  <w15:docId w15:val="{074B08E0-0001-4606-B991-68AD23F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444444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777</cp:lastModifiedBy>
  <cp:revision>2</cp:revision>
  <dcterms:created xsi:type="dcterms:W3CDTF">2026-06-23T21:32:00Z</dcterms:created>
  <dcterms:modified xsi:type="dcterms:W3CDTF">2026-06-23T21:32:00Z</dcterms:modified>
</cp:coreProperties>
</file>